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E6B" w:rsidRPr="00AD2E6B" w:rsidRDefault="00AD2E6B" w:rsidP="00AD2E6B">
      <w:pPr>
        <w:jc w:val="center"/>
        <w:rPr>
          <w:b/>
          <w:bCs/>
          <w:color w:val="CC0000"/>
          <w:sz w:val="36"/>
          <w:szCs w:val="36"/>
          <w:bdr w:val="none" w:sz="0" w:space="0" w:color="auto" w:frame="1"/>
        </w:rPr>
      </w:pPr>
      <w:r>
        <w:rPr>
          <w:b/>
          <w:bCs/>
          <w:noProof/>
          <w:color w:val="CC0000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D38EA45">
            <wp:simplePos x="0" y="0"/>
            <wp:positionH relativeFrom="column">
              <wp:posOffset>-744220</wp:posOffset>
            </wp:positionH>
            <wp:positionV relativeFrom="paragraph">
              <wp:posOffset>-599159</wp:posOffset>
            </wp:positionV>
            <wp:extent cx="1616075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CC0000"/>
          <w:sz w:val="36"/>
          <w:szCs w:val="36"/>
          <w:bdr w:val="none" w:sz="0" w:space="0" w:color="auto" w:frame="1"/>
        </w:rPr>
        <w:fldChar w:fldCharType="begin"/>
      </w:r>
      <w:r>
        <w:rPr>
          <w:b/>
          <w:bCs/>
          <w:color w:val="CC0000"/>
          <w:sz w:val="36"/>
          <w:szCs w:val="36"/>
          <w:bdr w:val="none" w:sz="0" w:space="0" w:color="auto" w:frame="1"/>
        </w:rPr>
        <w:instrText xml:space="preserve"> INCLUDEPICTURE "https://lh5.googleusercontent.com/QNolOdcSTBpnIQF9dhEFqNzh7o5kV0h7okVUZf5iFqzhtVKFJ3xX5p9orqUxYNRiustfarOsBcPeRWJ1JGeAlrRlOGRi8hqYQsK2iig-OWkEZPFth9Hv2MNLoHlKbxmGFKfCH7cBk-Rv6fXMk9835VQ" \* MERGEFORMATINET </w:instrText>
      </w:r>
      <w:r>
        <w:rPr>
          <w:b/>
          <w:bCs/>
          <w:color w:val="CC0000"/>
          <w:sz w:val="36"/>
          <w:szCs w:val="36"/>
          <w:bdr w:val="none" w:sz="0" w:space="0" w:color="auto" w:frame="1"/>
        </w:rPr>
        <w:fldChar w:fldCharType="separate"/>
      </w:r>
      <w:r>
        <w:rPr>
          <w:b/>
          <w:bCs/>
          <w:color w:val="CC0000"/>
          <w:sz w:val="36"/>
          <w:szCs w:val="36"/>
          <w:bdr w:val="none" w:sz="0" w:space="0" w:color="auto" w:frame="1"/>
        </w:rPr>
        <w:fldChar w:fldCharType="end"/>
      </w:r>
      <w:r w:rsidRPr="00AD2E6B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u w:val="single"/>
        </w:rPr>
        <w:t>Commonwealth Elementary School</w:t>
      </w:r>
    </w:p>
    <w:p w:rsidR="00AD2E6B" w:rsidRPr="00AD2E6B" w:rsidRDefault="00AD2E6B" w:rsidP="00AD2E6B">
      <w:pPr>
        <w:jc w:val="center"/>
        <w:rPr>
          <w:rFonts w:ascii="Times New Roman" w:eastAsia="Times New Roman" w:hAnsi="Times New Roman" w:cs="Times New Roman"/>
        </w:rPr>
      </w:pPr>
    </w:p>
    <w:p w:rsidR="00AD2E6B" w:rsidRPr="00AD2E6B" w:rsidRDefault="00AD2E6B" w:rsidP="00AD2E6B">
      <w:pPr>
        <w:ind w:left="-720"/>
        <w:jc w:val="center"/>
        <w:rPr>
          <w:rFonts w:ascii="Times New Roman" w:eastAsia="Times New Roman" w:hAnsi="Times New Roman" w:cs="Times New Roman"/>
        </w:rPr>
      </w:pPr>
      <w:r w:rsidRPr="00AD2E6B">
        <w:rPr>
          <w:rFonts w:ascii="Times New Roman" w:eastAsia="Times New Roman" w:hAnsi="Times New Roman" w:cs="Times New Roman"/>
          <w:color w:val="000000"/>
        </w:rPr>
        <w:t xml:space="preserve">ELAC Agenda / </w:t>
      </w:r>
      <w:r w:rsidRPr="00AD2E6B">
        <w:rPr>
          <w:rFonts w:ascii="Times New Roman" w:eastAsia="Times New Roman" w:hAnsi="Times New Roman" w:cs="Times New Roman"/>
          <w:color w:val="4472C4"/>
        </w:rPr>
        <w:t>Agenda de ELAC</w:t>
      </w:r>
    </w:p>
    <w:p w:rsidR="00AD2E6B" w:rsidRPr="00AD2E6B" w:rsidRDefault="00AD2E6B" w:rsidP="00AD2E6B">
      <w:pPr>
        <w:ind w:left="-720"/>
        <w:jc w:val="center"/>
        <w:rPr>
          <w:rFonts w:ascii="Times New Roman" w:eastAsia="Times New Roman" w:hAnsi="Times New Roman" w:cs="Times New Roman"/>
        </w:rPr>
      </w:pPr>
      <w:r w:rsidRPr="00AD2E6B">
        <w:rPr>
          <w:rFonts w:ascii="Times New Roman" w:eastAsia="Times New Roman" w:hAnsi="Times New Roman" w:cs="Times New Roman"/>
          <w:color w:val="000000"/>
        </w:rPr>
        <w:t>English Learner Advisory Committee /</w:t>
      </w:r>
    </w:p>
    <w:p w:rsidR="00AD2E6B" w:rsidRPr="00AD2E6B" w:rsidRDefault="00AD2E6B" w:rsidP="00AD2E6B">
      <w:pPr>
        <w:ind w:left="-720"/>
        <w:jc w:val="center"/>
        <w:rPr>
          <w:rFonts w:ascii="Times New Roman" w:eastAsia="Times New Roman" w:hAnsi="Times New Roman" w:cs="Times New Roman"/>
          <w:lang w:val="es-ES"/>
        </w:rPr>
      </w:pPr>
      <w:r w:rsidRPr="00AD2E6B">
        <w:rPr>
          <w:rFonts w:ascii="Times New Roman" w:eastAsia="Times New Roman" w:hAnsi="Times New Roman" w:cs="Times New Roman"/>
          <w:color w:val="4472C4"/>
          <w:lang w:val="es-ES"/>
        </w:rPr>
        <w:t>Comité Asesor de Padres de Familia para Estudiantes Aprendices de Inglés</w:t>
      </w:r>
    </w:p>
    <w:p w:rsidR="00AD2E6B" w:rsidRPr="00AD2E6B" w:rsidRDefault="00AD2E6B" w:rsidP="00AD2E6B">
      <w:pPr>
        <w:ind w:left="900"/>
        <w:jc w:val="center"/>
        <w:rPr>
          <w:rFonts w:ascii="Times New Roman" w:eastAsia="Times New Roman" w:hAnsi="Times New Roman" w:cs="Times New Roman"/>
        </w:rPr>
      </w:pPr>
      <w:r w:rsidRPr="00AD2E6B">
        <w:rPr>
          <w:rFonts w:ascii="Times New Roman" w:eastAsia="Times New Roman" w:hAnsi="Times New Roman" w:cs="Times New Roman"/>
          <w:color w:val="000000"/>
        </w:rPr>
        <w:t xml:space="preserve">September 8, 2023 / </w:t>
      </w:r>
      <w:r w:rsidRPr="00AD2E6B">
        <w:rPr>
          <w:rFonts w:ascii="Times New Roman" w:eastAsia="Times New Roman" w:hAnsi="Times New Roman" w:cs="Times New Roman"/>
          <w:color w:val="4472C4"/>
        </w:rPr>
        <w:t xml:space="preserve">8 de </w:t>
      </w:r>
      <w:proofErr w:type="spellStart"/>
      <w:r w:rsidRPr="00AD2E6B">
        <w:rPr>
          <w:rFonts w:ascii="Times New Roman" w:eastAsia="Times New Roman" w:hAnsi="Times New Roman" w:cs="Times New Roman"/>
          <w:color w:val="4472C4"/>
        </w:rPr>
        <w:t>septiembre</w:t>
      </w:r>
      <w:proofErr w:type="spellEnd"/>
      <w:r w:rsidRPr="00AD2E6B">
        <w:rPr>
          <w:rFonts w:ascii="Times New Roman" w:eastAsia="Times New Roman" w:hAnsi="Times New Roman" w:cs="Times New Roman"/>
          <w:color w:val="4472C4"/>
        </w:rPr>
        <w:t>, 2023</w:t>
      </w:r>
    </w:p>
    <w:p w:rsidR="00AD2E6B" w:rsidRPr="00AD2E6B" w:rsidRDefault="00AD2E6B" w:rsidP="00AD2E6B">
      <w:pPr>
        <w:ind w:left="900"/>
        <w:jc w:val="center"/>
        <w:rPr>
          <w:rFonts w:ascii="Times New Roman" w:eastAsia="Times New Roman" w:hAnsi="Times New Roman" w:cs="Times New Roman"/>
        </w:rPr>
      </w:pPr>
      <w:r w:rsidRPr="00AD2E6B">
        <w:rPr>
          <w:rFonts w:ascii="Times New Roman" w:eastAsia="Times New Roman" w:hAnsi="Times New Roman" w:cs="Times New Roman"/>
          <w:color w:val="000000"/>
        </w:rPr>
        <w:t xml:space="preserve">Room 1 @ 8:45 am / </w:t>
      </w:r>
      <w:r w:rsidRPr="00AD2E6B">
        <w:rPr>
          <w:rFonts w:ascii="Times New Roman" w:eastAsia="Times New Roman" w:hAnsi="Times New Roman" w:cs="Times New Roman"/>
          <w:color w:val="4472C4"/>
        </w:rPr>
        <w:t>Salón 1 @ 8:45 am</w:t>
      </w:r>
    </w:p>
    <w:p w:rsidR="00AD2E6B" w:rsidRPr="00AD2E6B" w:rsidRDefault="00AD2E6B" w:rsidP="00AD2E6B">
      <w:pPr>
        <w:spacing w:after="240"/>
        <w:rPr>
          <w:rFonts w:ascii="Times New Roman" w:eastAsia="Times New Roman" w:hAnsi="Times New Roman" w:cs="Times New Roman"/>
        </w:rPr>
      </w:pPr>
    </w:p>
    <w:p w:rsidR="00AD2E6B" w:rsidRPr="00AD2E6B" w:rsidRDefault="00AD2E6B" w:rsidP="00AD2E6B">
      <w:pPr>
        <w:ind w:left="-720" w:right="-720"/>
        <w:rPr>
          <w:rFonts w:ascii="Times New Roman" w:eastAsia="Times New Roman" w:hAnsi="Times New Roman" w:cs="Times New Roman"/>
        </w:rPr>
      </w:pPr>
      <w:r w:rsidRPr="00AD2E6B">
        <w:rPr>
          <w:rFonts w:ascii="Times New Roman" w:eastAsia="Times New Roman" w:hAnsi="Times New Roman" w:cs="Times New Roman"/>
          <w:b/>
          <w:bCs/>
          <w:color w:val="4472C4"/>
        </w:rPr>
        <w:t>   </w:t>
      </w:r>
      <w:r w:rsidRPr="00AD2E6B">
        <w:rPr>
          <w:rFonts w:ascii="Times New Roman" w:eastAsia="Times New Roman" w:hAnsi="Times New Roman" w:cs="Times New Roman"/>
          <w:b/>
          <w:bCs/>
          <w:color w:val="000000"/>
        </w:rPr>
        <w:t xml:space="preserve">ELAC will be responsible for the following:       </w:t>
      </w:r>
      <w:r w:rsidRPr="00AD2E6B">
        <w:rPr>
          <w:rFonts w:ascii="Times New Roman" w:eastAsia="Times New Roman" w:hAnsi="Times New Roman" w:cs="Times New Roman"/>
          <w:b/>
          <w:bCs/>
          <w:color w:val="4472C4"/>
        </w:rPr>
        <w:t xml:space="preserve">El ELAC </w:t>
      </w:r>
      <w:proofErr w:type="spellStart"/>
      <w:r w:rsidRPr="00AD2E6B">
        <w:rPr>
          <w:rFonts w:ascii="Times New Roman" w:eastAsia="Times New Roman" w:hAnsi="Times New Roman" w:cs="Times New Roman"/>
          <w:b/>
          <w:bCs/>
          <w:color w:val="4472C4"/>
        </w:rPr>
        <w:t>será</w:t>
      </w:r>
      <w:proofErr w:type="spellEnd"/>
      <w:r w:rsidRPr="00AD2E6B">
        <w:rPr>
          <w:rFonts w:ascii="Times New Roman" w:eastAsia="Times New Roman" w:hAnsi="Times New Roman" w:cs="Times New Roman"/>
          <w:b/>
          <w:bCs/>
          <w:color w:val="4472C4"/>
        </w:rPr>
        <w:t xml:space="preserve"> </w:t>
      </w:r>
      <w:proofErr w:type="spellStart"/>
      <w:r w:rsidRPr="00AD2E6B">
        <w:rPr>
          <w:rFonts w:ascii="Times New Roman" w:eastAsia="Times New Roman" w:hAnsi="Times New Roman" w:cs="Times New Roman"/>
          <w:b/>
          <w:bCs/>
          <w:color w:val="4472C4"/>
        </w:rPr>
        <w:t>responsable</w:t>
      </w:r>
      <w:proofErr w:type="spellEnd"/>
      <w:r w:rsidRPr="00AD2E6B">
        <w:rPr>
          <w:rFonts w:ascii="Times New Roman" w:eastAsia="Times New Roman" w:hAnsi="Times New Roman" w:cs="Times New Roman"/>
          <w:b/>
          <w:bCs/>
          <w:color w:val="4472C4"/>
        </w:rPr>
        <w:t xml:space="preserve"> de las </w:t>
      </w:r>
      <w:proofErr w:type="spellStart"/>
      <w:r w:rsidRPr="00AD2E6B">
        <w:rPr>
          <w:rFonts w:ascii="Times New Roman" w:eastAsia="Times New Roman" w:hAnsi="Times New Roman" w:cs="Times New Roman"/>
          <w:b/>
          <w:bCs/>
          <w:color w:val="4472C4"/>
        </w:rPr>
        <w:t>siguientes</w:t>
      </w:r>
      <w:proofErr w:type="spellEnd"/>
      <w:r w:rsidRPr="00AD2E6B">
        <w:rPr>
          <w:rFonts w:ascii="Times New Roman" w:eastAsia="Times New Roman" w:hAnsi="Times New Roman" w:cs="Times New Roman"/>
          <w:b/>
          <w:bCs/>
          <w:color w:val="4472C4"/>
        </w:rPr>
        <w:t xml:space="preserve"> </w:t>
      </w:r>
      <w:proofErr w:type="spellStart"/>
      <w:r w:rsidRPr="00AD2E6B">
        <w:rPr>
          <w:rFonts w:ascii="Times New Roman" w:eastAsia="Times New Roman" w:hAnsi="Times New Roman" w:cs="Times New Roman"/>
          <w:b/>
          <w:bCs/>
          <w:color w:val="4472C4"/>
        </w:rPr>
        <w:t>tareas</w:t>
      </w:r>
      <w:proofErr w:type="spellEnd"/>
      <w:r w:rsidRPr="00AD2E6B">
        <w:rPr>
          <w:rFonts w:ascii="Times New Roman" w:eastAsia="Times New Roman" w:hAnsi="Times New Roman" w:cs="Times New Roman"/>
          <w:b/>
          <w:bCs/>
          <w:color w:val="4472C4"/>
        </w:rPr>
        <w:t>:</w:t>
      </w:r>
    </w:p>
    <w:p w:rsidR="00AD2E6B" w:rsidRPr="00AD2E6B" w:rsidRDefault="00AD2E6B" w:rsidP="00AD2E6B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-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08"/>
        <w:gridCol w:w="420"/>
        <w:gridCol w:w="4812"/>
      </w:tblGrid>
      <w:tr w:rsidR="00AD2E6B" w:rsidRPr="00AD2E6B" w:rsidTr="00AD2E6B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  Advising the Principal and staff on the development of a plan for English Learners and submitting the plan to the School Board for possible inclusion in the SPSA.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</w:rPr>
              <w:t xml:space="preserve">1. 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Aconsejar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a la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directora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y personal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docente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sobre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el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desarrollo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un plan para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aprendices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inglés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y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someter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ese plan al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consejo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directivo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escolar para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posible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inclusión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en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el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Plan escolar para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el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rendimiento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(SPSA,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por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sus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siglas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en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inglés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).</w:t>
            </w:r>
          </w:p>
        </w:tc>
      </w:tr>
      <w:tr w:rsidR="00AD2E6B" w:rsidRPr="00AD2E6B" w:rsidTr="00AD2E6B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  Assisting the school in the development of surveys concerning the needs of the school.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D2E6B" w:rsidRPr="00AD2E6B" w:rsidRDefault="00AD2E6B" w:rsidP="00AD2E6B">
            <w:pPr>
              <w:ind w:right="140"/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</w:rPr>
              <w:t xml:space="preserve">2. 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Ayudar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con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el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desarrollo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encuesta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sobre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las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necesidades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escuela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AD2E6B" w:rsidRPr="00AD2E6B" w:rsidTr="00AD2E6B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  Strategies to inform parents on the importance of school attendance.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</w:rPr>
              <w:t xml:space="preserve">3. 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Maneras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informar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los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padres de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familia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sobre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importancia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asistencia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escolar.</w:t>
            </w:r>
          </w:p>
        </w:tc>
      </w:tr>
      <w:tr w:rsidR="00AD2E6B" w:rsidRPr="00AD2E6B" w:rsidTr="00AD2E6B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Every ELAC committee should have the opportunity to select at least one representative for DELAC.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</w:rPr>
              <w:t xml:space="preserve">4. 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Cada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comité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ELAC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debe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tener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oportunidad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elegir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al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menos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un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miembro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representante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al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Comité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Asesor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Padres de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Aprendices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Inglés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del Distrito (DELAC,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por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sus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siglas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en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inglés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).</w:t>
            </w:r>
          </w:p>
        </w:tc>
      </w:tr>
    </w:tbl>
    <w:p w:rsidR="00AD2E6B" w:rsidRDefault="00AD2E6B" w:rsidP="00AD2E6B">
      <w:pPr>
        <w:ind w:left="720"/>
        <w:textAlignment w:val="baseline"/>
        <w:rPr>
          <w:rFonts w:ascii="Calibri" w:eastAsia="Times New Roman" w:hAnsi="Calibri" w:cs="Calibri"/>
          <w:color w:val="000000"/>
        </w:rPr>
      </w:pPr>
    </w:p>
    <w:p w:rsidR="00AD2E6B" w:rsidRPr="00AD2E6B" w:rsidRDefault="00AD2E6B" w:rsidP="00AD2E6B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D2E6B">
        <w:rPr>
          <w:rFonts w:ascii="Calibri" w:eastAsia="Times New Roman" w:hAnsi="Calibri" w:cs="Calibri"/>
          <w:color w:val="000000"/>
        </w:rPr>
        <w:t xml:space="preserve">Welcome / </w:t>
      </w:r>
      <w:proofErr w:type="spellStart"/>
      <w:r w:rsidRPr="00AD2E6B">
        <w:rPr>
          <w:rFonts w:ascii="Calibri" w:eastAsia="Times New Roman" w:hAnsi="Calibri" w:cs="Calibri"/>
          <w:color w:val="4472C4"/>
        </w:rPr>
        <w:t>Bienvenida</w:t>
      </w:r>
      <w:proofErr w:type="spellEnd"/>
    </w:p>
    <w:p w:rsidR="00AD2E6B" w:rsidRPr="00AD2E6B" w:rsidRDefault="00AD2E6B" w:rsidP="00AD2E6B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D2E6B">
        <w:rPr>
          <w:rFonts w:ascii="Calibri" w:eastAsia="Times New Roman" w:hAnsi="Calibri" w:cs="Calibri"/>
          <w:color w:val="000000"/>
        </w:rPr>
        <w:t xml:space="preserve">Sign in / </w:t>
      </w:r>
      <w:proofErr w:type="spellStart"/>
      <w:r w:rsidRPr="00AD2E6B">
        <w:rPr>
          <w:rFonts w:ascii="Calibri" w:eastAsia="Times New Roman" w:hAnsi="Calibri" w:cs="Calibri"/>
          <w:color w:val="4472C4"/>
        </w:rPr>
        <w:t>Registro</w:t>
      </w:r>
      <w:proofErr w:type="spellEnd"/>
    </w:p>
    <w:p w:rsidR="00AD2E6B" w:rsidRPr="00AD2E6B" w:rsidRDefault="00AD2E6B" w:rsidP="00AD2E6B">
      <w:pPr>
        <w:pStyle w:val="ListParagraph"/>
        <w:textAlignment w:val="baseline"/>
        <w:rPr>
          <w:rFonts w:ascii="Calibri" w:eastAsia="Times New Roman" w:hAnsi="Calibri" w:cs="Calibri"/>
          <w:color w:val="000000"/>
        </w:rPr>
      </w:pPr>
    </w:p>
    <w:p w:rsidR="00AA554B" w:rsidRPr="00AA554B" w:rsidRDefault="00AD2E6B" w:rsidP="00AA554B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D2E6B">
        <w:rPr>
          <w:rFonts w:ascii="Calibri" w:eastAsia="Times New Roman" w:hAnsi="Calibri" w:cs="Calibri"/>
          <w:color w:val="000000"/>
        </w:rPr>
        <w:t xml:space="preserve">Approval of Agenda / </w:t>
      </w:r>
      <w:proofErr w:type="spellStart"/>
      <w:r w:rsidRPr="00AD2E6B">
        <w:rPr>
          <w:rFonts w:ascii="Calibri" w:eastAsia="Times New Roman" w:hAnsi="Calibri" w:cs="Calibri"/>
          <w:color w:val="4472C4"/>
        </w:rPr>
        <w:t>Aprobación</w:t>
      </w:r>
      <w:proofErr w:type="spellEnd"/>
      <w:r w:rsidRPr="00AD2E6B">
        <w:rPr>
          <w:rFonts w:ascii="Calibri" w:eastAsia="Times New Roman" w:hAnsi="Calibri" w:cs="Calibri"/>
          <w:color w:val="4472C4"/>
        </w:rPr>
        <w:t xml:space="preserve"> de Agenda</w:t>
      </w:r>
    </w:p>
    <w:p w:rsidR="00AA554B" w:rsidRPr="00AA554B" w:rsidRDefault="00AA554B" w:rsidP="00AA554B">
      <w:pPr>
        <w:pStyle w:val="ListParagraph"/>
        <w:ind w:left="360"/>
        <w:textAlignment w:val="baseline"/>
        <w:rPr>
          <w:rFonts w:ascii="Calibri" w:eastAsia="Times New Roman" w:hAnsi="Calibri" w:cs="Calibri"/>
          <w:color w:val="000000"/>
        </w:rPr>
      </w:pPr>
    </w:p>
    <w:p w:rsidR="00AA554B" w:rsidRPr="00AA554B" w:rsidRDefault="00AD2E6B" w:rsidP="00AA554B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554B">
        <w:rPr>
          <w:rFonts w:ascii="Calibri" w:eastAsia="Times New Roman" w:hAnsi="Calibri" w:cs="Calibri"/>
          <w:color w:val="000000"/>
        </w:rPr>
        <w:t xml:space="preserve">Approval of Minutes from 4/7/23 / </w:t>
      </w:r>
      <w:proofErr w:type="spellStart"/>
      <w:r w:rsidRPr="00AA554B">
        <w:rPr>
          <w:rFonts w:ascii="Calibri" w:eastAsia="Times New Roman" w:hAnsi="Calibri" w:cs="Calibri"/>
          <w:color w:val="4472C4"/>
        </w:rPr>
        <w:t>Aprobación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de las </w:t>
      </w:r>
      <w:proofErr w:type="spellStart"/>
      <w:r w:rsidRPr="00AA554B">
        <w:rPr>
          <w:rFonts w:ascii="Calibri" w:eastAsia="Times New Roman" w:hAnsi="Calibri" w:cs="Calibri"/>
          <w:color w:val="4472C4"/>
        </w:rPr>
        <w:t>Actas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de 4/7/23</w:t>
      </w:r>
    </w:p>
    <w:p w:rsidR="00AA554B" w:rsidRPr="00AA554B" w:rsidRDefault="00AA554B" w:rsidP="00AA554B">
      <w:pPr>
        <w:textAlignment w:val="baseline"/>
        <w:rPr>
          <w:rFonts w:ascii="Calibri" w:eastAsia="Times New Roman" w:hAnsi="Calibri" w:cs="Calibri"/>
          <w:color w:val="000000"/>
        </w:rPr>
      </w:pPr>
    </w:p>
    <w:p w:rsidR="00AA554B" w:rsidRPr="00AA554B" w:rsidRDefault="00AD2E6B" w:rsidP="00AA554B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Calibri" w:eastAsia="Times New Roman" w:hAnsi="Calibri" w:cs="Calibri"/>
          <w:color w:val="000000"/>
        </w:rPr>
        <w:t xml:space="preserve">Purpose of ELAC / </w:t>
      </w:r>
      <w:proofErr w:type="spellStart"/>
      <w:r w:rsidRPr="00AA554B">
        <w:rPr>
          <w:rFonts w:ascii="Calibri" w:eastAsia="Times New Roman" w:hAnsi="Calibri" w:cs="Calibri"/>
          <w:color w:val="4472C4"/>
        </w:rPr>
        <w:t>Propósito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de ELAC</w:t>
      </w:r>
    </w:p>
    <w:p w:rsidR="00AA554B" w:rsidRPr="00AA554B" w:rsidRDefault="00AA554B" w:rsidP="00AA554B">
      <w:pPr>
        <w:textAlignment w:val="baseline"/>
        <w:rPr>
          <w:rFonts w:ascii="Calibri" w:eastAsia="Times New Roman" w:hAnsi="Calibri" w:cs="Calibri"/>
          <w:color w:val="000000"/>
        </w:rPr>
      </w:pPr>
    </w:p>
    <w:p w:rsidR="00AA554B" w:rsidRPr="00AA554B" w:rsidRDefault="00AD2E6B" w:rsidP="00AA554B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Calibri" w:eastAsia="Times New Roman" w:hAnsi="Calibri" w:cs="Calibri"/>
          <w:color w:val="000000"/>
        </w:rPr>
        <w:t>ELAC Roles (Review) /</w:t>
      </w:r>
      <w:r w:rsidRPr="00AA554B">
        <w:rPr>
          <w:rFonts w:ascii="Calibri" w:eastAsia="Times New Roman" w:hAnsi="Calibri" w:cs="Calibri"/>
          <w:color w:val="4472C4"/>
        </w:rPr>
        <w:t xml:space="preserve"> </w:t>
      </w:r>
      <w:proofErr w:type="spellStart"/>
      <w:r w:rsidRPr="00AA554B">
        <w:rPr>
          <w:rFonts w:ascii="Calibri" w:eastAsia="Times New Roman" w:hAnsi="Calibri" w:cs="Calibri"/>
          <w:color w:val="4472C4"/>
        </w:rPr>
        <w:t>Funciones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de </w:t>
      </w:r>
      <w:proofErr w:type="spellStart"/>
      <w:r w:rsidRPr="00AA554B">
        <w:rPr>
          <w:rFonts w:ascii="Calibri" w:eastAsia="Times New Roman" w:hAnsi="Calibri" w:cs="Calibri"/>
          <w:color w:val="4472C4"/>
        </w:rPr>
        <w:t>los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</w:t>
      </w:r>
      <w:proofErr w:type="spellStart"/>
      <w:r w:rsidRPr="00AA554B">
        <w:rPr>
          <w:rFonts w:ascii="Calibri" w:eastAsia="Times New Roman" w:hAnsi="Calibri" w:cs="Calibri"/>
          <w:color w:val="4472C4"/>
        </w:rPr>
        <w:t>miembros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de ELAC (</w:t>
      </w:r>
      <w:proofErr w:type="spellStart"/>
      <w:r w:rsidRPr="00AA554B">
        <w:rPr>
          <w:rFonts w:ascii="Calibri" w:eastAsia="Times New Roman" w:hAnsi="Calibri" w:cs="Calibri"/>
          <w:color w:val="4472C4"/>
        </w:rPr>
        <w:t>Repaso</w:t>
      </w:r>
      <w:proofErr w:type="spellEnd"/>
      <w:r w:rsidRPr="00AA554B">
        <w:rPr>
          <w:rFonts w:ascii="Calibri" w:eastAsia="Times New Roman" w:hAnsi="Calibri" w:cs="Calibri"/>
          <w:color w:val="4472C4"/>
        </w:rPr>
        <w:t>)</w:t>
      </w:r>
    </w:p>
    <w:p w:rsidR="00AA554B" w:rsidRPr="00AA554B" w:rsidRDefault="00AD2E6B" w:rsidP="00AA554B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Calibri" w:eastAsia="Times New Roman" w:hAnsi="Calibri" w:cs="Calibri"/>
          <w:color w:val="000000"/>
        </w:rPr>
        <w:t>President /</w:t>
      </w:r>
      <w:r w:rsidRPr="00AA554B">
        <w:rPr>
          <w:rFonts w:ascii="Calibri" w:eastAsia="Times New Roman" w:hAnsi="Calibri" w:cs="Calibri"/>
          <w:color w:val="4472C4"/>
        </w:rPr>
        <w:t xml:space="preserve"> </w:t>
      </w:r>
      <w:proofErr w:type="spellStart"/>
      <w:r w:rsidRPr="00AA554B">
        <w:rPr>
          <w:rFonts w:ascii="Calibri" w:eastAsia="Times New Roman" w:hAnsi="Calibri" w:cs="Calibri"/>
          <w:color w:val="4472C4"/>
        </w:rPr>
        <w:t>Presidente</w:t>
      </w:r>
      <w:proofErr w:type="spellEnd"/>
    </w:p>
    <w:p w:rsidR="00AA554B" w:rsidRPr="00AA554B" w:rsidRDefault="00AD2E6B" w:rsidP="00AA554B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Calibri" w:eastAsia="Times New Roman" w:hAnsi="Calibri" w:cs="Calibri"/>
          <w:color w:val="000000"/>
        </w:rPr>
        <w:t>Vice-President /</w:t>
      </w:r>
      <w:r w:rsidRPr="00AA554B">
        <w:rPr>
          <w:rFonts w:ascii="Calibri" w:eastAsia="Times New Roman" w:hAnsi="Calibri" w:cs="Calibri"/>
          <w:color w:val="4472C4"/>
        </w:rPr>
        <w:t xml:space="preserve"> Vice-</w:t>
      </w:r>
      <w:proofErr w:type="spellStart"/>
      <w:r w:rsidRPr="00AA554B">
        <w:rPr>
          <w:rFonts w:ascii="Calibri" w:eastAsia="Times New Roman" w:hAnsi="Calibri" w:cs="Calibri"/>
          <w:color w:val="4472C4"/>
        </w:rPr>
        <w:t>Presidente</w:t>
      </w:r>
      <w:proofErr w:type="spellEnd"/>
    </w:p>
    <w:p w:rsidR="00AA554B" w:rsidRPr="00AA554B" w:rsidRDefault="00AD2E6B" w:rsidP="00AA554B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Calibri" w:eastAsia="Times New Roman" w:hAnsi="Calibri" w:cs="Calibri"/>
          <w:color w:val="000000"/>
        </w:rPr>
        <w:t>Secretary /</w:t>
      </w:r>
      <w:r w:rsidRPr="00AA554B">
        <w:rPr>
          <w:rFonts w:ascii="Calibri" w:eastAsia="Times New Roman" w:hAnsi="Calibri" w:cs="Calibri"/>
          <w:color w:val="4472C4"/>
        </w:rPr>
        <w:t xml:space="preserve"> </w:t>
      </w:r>
      <w:proofErr w:type="spellStart"/>
      <w:r w:rsidRPr="00AA554B">
        <w:rPr>
          <w:rFonts w:ascii="Calibri" w:eastAsia="Times New Roman" w:hAnsi="Calibri" w:cs="Calibri"/>
          <w:color w:val="4472C4"/>
        </w:rPr>
        <w:t>Secretaria</w:t>
      </w:r>
      <w:proofErr w:type="spellEnd"/>
    </w:p>
    <w:p w:rsidR="00AA554B" w:rsidRPr="00AA554B" w:rsidRDefault="00AD2E6B" w:rsidP="00AA554B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Calibri" w:eastAsia="Times New Roman" w:hAnsi="Calibri" w:cs="Calibri"/>
          <w:color w:val="000000"/>
        </w:rPr>
        <w:t>DELAC Representative /</w:t>
      </w:r>
      <w:r w:rsidRPr="00AA554B">
        <w:rPr>
          <w:rFonts w:ascii="Calibri" w:eastAsia="Times New Roman" w:hAnsi="Calibri" w:cs="Calibri"/>
          <w:color w:val="4472C4"/>
        </w:rPr>
        <w:t xml:space="preserve"> </w:t>
      </w:r>
      <w:proofErr w:type="spellStart"/>
      <w:r w:rsidRPr="00AA554B">
        <w:rPr>
          <w:rFonts w:ascii="Calibri" w:eastAsia="Times New Roman" w:hAnsi="Calibri" w:cs="Calibri"/>
          <w:color w:val="4472C4"/>
        </w:rPr>
        <w:t>Representante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de DELAC</w:t>
      </w:r>
    </w:p>
    <w:p w:rsidR="00AA554B" w:rsidRPr="00AA554B" w:rsidRDefault="00AD2E6B" w:rsidP="00AA554B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Calibri" w:eastAsia="Times New Roman" w:hAnsi="Calibri" w:cs="Calibri"/>
          <w:color w:val="000000"/>
        </w:rPr>
        <w:t>DELAC Alternate /</w:t>
      </w:r>
      <w:r w:rsidRPr="00AA554B">
        <w:rPr>
          <w:rFonts w:ascii="Calibri" w:eastAsia="Times New Roman" w:hAnsi="Calibri" w:cs="Calibri"/>
          <w:color w:val="4472C4"/>
        </w:rPr>
        <w:t xml:space="preserve"> </w:t>
      </w:r>
      <w:proofErr w:type="spellStart"/>
      <w:r w:rsidRPr="00AA554B">
        <w:rPr>
          <w:rFonts w:ascii="Calibri" w:eastAsia="Times New Roman" w:hAnsi="Calibri" w:cs="Calibri"/>
          <w:color w:val="4472C4"/>
        </w:rPr>
        <w:t>Suplente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de DELAC</w:t>
      </w:r>
    </w:p>
    <w:p w:rsidR="00AA554B" w:rsidRPr="00AA554B" w:rsidRDefault="00AA554B" w:rsidP="00AA554B">
      <w:pPr>
        <w:ind w:left="360"/>
        <w:textAlignment w:val="baseline"/>
        <w:rPr>
          <w:rFonts w:ascii="Calibri" w:eastAsia="Times New Roman" w:hAnsi="Calibri" w:cs="Calibri"/>
          <w:color w:val="000000"/>
        </w:rPr>
      </w:pPr>
    </w:p>
    <w:p w:rsidR="00AA554B" w:rsidRPr="00AA554B" w:rsidRDefault="00AD2E6B" w:rsidP="00AA554B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 </w:t>
      </w:r>
      <w:r w:rsidR="00AA554B" w:rsidRPr="00AA554B">
        <w:rPr>
          <w:rFonts w:ascii="Calibri" w:eastAsia="Times New Roman" w:hAnsi="Calibri" w:cs="Calibri"/>
          <w:color w:val="000000"/>
        </w:rPr>
        <w:t>Attendance 2023</w:t>
      </w:r>
      <w:r w:rsidRPr="00AA554B">
        <w:rPr>
          <w:rFonts w:ascii="Calibri" w:eastAsia="Times New Roman" w:hAnsi="Calibri" w:cs="Calibri"/>
          <w:color w:val="000000"/>
        </w:rPr>
        <w:t xml:space="preserve">-2024 / </w:t>
      </w:r>
      <w:proofErr w:type="spellStart"/>
      <w:r w:rsidRPr="00AA554B">
        <w:rPr>
          <w:rFonts w:ascii="Calibri" w:eastAsia="Times New Roman" w:hAnsi="Calibri" w:cs="Calibri"/>
          <w:color w:val="4472C4"/>
        </w:rPr>
        <w:t>Asistencia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Escolar 2023-2024</w:t>
      </w:r>
    </w:p>
    <w:p w:rsidR="00AA554B" w:rsidRPr="00AA554B" w:rsidRDefault="00AD2E6B" w:rsidP="00AA554B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Calibri" w:eastAsia="Times New Roman" w:hAnsi="Calibri" w:cs="Calibri"/>
          <w:color w:val="000000"/>
        </w:rPr>
        <w:t>Attendance Focus /</w:t>
      </w:r>
      <w:r w:rsidRPr="00AA554B">
        <w:rPr>
          <w:rFonts w:ascii="Calibri" w:eastAsia="Times New Roman" w:hAnsi="Calibri" w:cs="Calibri"/>
          <w:color w:val="4472C4"/>
        </w:rPr>
        <w:t xml:space="preserve"> </w:t>
      </w:r>
      <w:proofErr w:type="spellStart"/>
      <w:r w:rsidRPr="00AA554B">
        <w:rPr>
          <w:rFonts w:ascii="Calibri" w:eastAsia="Times New Roman" w:hAnsi="Calibri" w:cs="Calibri"/>
          <w:color w:val="4472C4"/>
        </w:rPr>
        <w:t>Enfoque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</w:t>
      </w:r>
      <w:proofErr w:type="spellStart"/>
      <w:r w:rsidRPr="00AA554B">
        <w:rPr>
          <w:rFonts w:ascii="Calibri" w:eastAsia="Times New Roman" w:hAnsi="Calibri" w:cs="Calibri"/>
          <w:color w:val="4472C4"/>
        </w:rPr>
        <w:t>en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la </w:t>
      </w:r>
      <w:proofErr w:type="spellStart"/>
      <w:r w:rsidRPr="00AA554B">
        <w:rPr>
          <w:rFonts w:ascii="Calibri" w:eastAsia="Times New Roman" w:hAnsi="Calibri" w:cs="Calibri"/>
          <w:color w:val="4472C4"/>
        </w:rPr>
        <w:t>Asistencia</w:t>
      </w:r>
      <w:proofErr w:type="spellEnd"/>
    </w:p>
    <w:p w:rsidR="00AA554B" w:rsidRPr="00AA554B" w:rsidRDefault="00AA554B" w:rsidP="00AA554B">
      <w:pPr>
        <w:textAlignment w:val="baseline"/>
        <w:rPr>
          <w:rFonts w:ascii="Calibri" w:eastAsia="Times New Roman" w:hAnsi="Calibri" w:cs="Calibri"/>
          <w:color w:val="000000"/>
        </w:rPr>
      </w:pPr>
    </w:p>
    <w:p w:rsidR="00AA554B" w:rsidRPr="00AA554B" w:rsidRDefault="00AD2E6B" w:rsidP="00AA554B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Calibri" w:eastAsia="Times New Roman" w:hAnsi="Calibri" w:cs="Calibri"/>
          <w:color w:val="000000"/>
        </w:rPr>
        <w:t xml:space="preserve">SPSA Presentation / </w:t>
      </w:r>
      <w:proofErr w:type="spellStart"/>
      <w:r w:rsidRPr="00AA554B">
        <w:rPr>
          <w:rFonts w:ascii="Calibri" w:eastAsia="Times New Roman" w:hAnsi="Calibri" w:cs="Calibri"/>
          <w:color w:val="4472C4"/>
        </w:rPr>
        <w:t>Presentación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de SPSA </w:t>
      </w:r>
    </w:p>
    <w:p w:rsidR="00AA554B" w:rsidRPr="00AA554B" w:rsidRDefault="00AA554B" w:rsidP="00AA554B">
      <w:pPr>
        <w:textAlignment w:val="baseline"/>
        <w:rPr>
          <w:rFonts w:ascii="Calibri" w:eastAsia="Times New Roman" w:hAnsi="Calibri" w:cs="Calibri"/>
          <w:color w:val="000000"/>
        </w:rPr>
      </w:pPr>
    </w:p>
    <w:p w:rsidR="00AA554B" w:rsidRPr="00AA554B" w:rsidRDefault="00AD2E6B" w:rsidP="00AA554B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Calibri" w:eastAsia="Times New Roman" w:hAnsi="Calibri" w:cs="Calibri"/>
          <w:color w:val="000000"/>
        </w:rPr>
        <w:t>Announcements /</w:t>
      </w:r>
      <w:r w:rsidRPr="00AA554B">
        <w:rPr>
          <w:rFonts w:ascii="Calibri" w:eastAsia="Times New Roman" w:hAnsi="Calibri" w:cs="Calibri"/>
          <w:color w:val="4472C4"/>
        </w:rPr>
        <w:t xml:space="preserve"> </w:t>
      </w:r>
      <w:proofErr w:type="spellStart"/>
      <w:r w:rsidRPr="00AA554B">
        <w:rPr>
          <w:rFonts w:ascii="Calibri" w:eastAsia="Times New Roman" w:hAnsi="Calibri" w:cs="Calibri"/>
          <w:color w:val="4472C4"/>
        </w:rPr>
        <w:t>Anuncios</w:t>
      </w:r>
      <w:proofErr w:type="spellEnd"/>
    </w:p>
    <w:p w:rsidR="00AA554B" w:rsidRPr="00AA554B" w:rsidRDefault="00AD2E6B" w:rsidP="00AA554B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Calibri" w:eastAsia="Times New Roman" w:hAnsi="Calibri" w:cs="Calibri"/>
          <w:color w:val="000000"/>
        </w:rPr>
        <w:t>Saturday School: Sep 16 /</w:t>
      </w:r>
      <w:r w:rsidRPr="00AA554B">
        <w:rPr>
          <w:rFonts w:ascii="Calibri" w:eastAsia="Times New Roman" w:hAnsi="Calibri" w:cs="Calibri"/>
          <w:color w:val="4472C4"/>
        </w:rPr>
        <w:t xml:space="preserve"> </w:t>
      </w:r>
      <w:proofErr w:type="spellStart"/>
      <w:r w:rsidRPr="00AA554B">
        <w:rPr>
          <w:rFonts w:ascii="Calibri" w:eastAsia="Times New Roman" w:hAnsi="Calibri" w:cs="Calibri"/>
          <w:color w:val="4472C4"/>
        </w:rPr>
        <w:t>Sábado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de Escuela: 16 de </w:t>
      </w:r>
      <w:proofErr w:type="spellStart"/>
      <w:r w:rsidRPr="00AA554B">
        <w:rPr>
          <w:rFonts w:ascii="Calibri" w:eastAsia="Times New Roman" w:hAnsi="Calibri" w:cs="Calibri"/>
          <w:color w:val="4472C4"/>
        </w:rPr>
        <w:t>sep</w:t>
      </w:r>
      <w:proofErr w:type="spellEnd"/>
      <w:r w:rsidRPr="00AA554B">
        <w:rPr>
          <w:rFonts w:ascii="Calibri" w:eastAsia="Times New Roman" w:hAnsi="Calibri" w:cs="Calibri"/>
          <w:color w:val="4472C4"/>
        </w:rPr>
        <w:t> </w:t>
      </w:r>
    </w:p>
    <w:p w:rsidR="00AA554B" w:rsidRPr="00AA554B" w:rsidRDefault="00AD2E6B" w:rsidP="00AA554B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Calibri" w:eastAsia="Times New Roman" w:hAnsi="Calibri" w:cs="Calibri"/>
          <w:color w:val="000000"/>
        </w:rPr>
        <w:t>Parent Conferences: Sep 18-22 /</w:t>
      </w:r>
      <w:r w:rsidRPr="00AA554B">
        <w:rPr>
          <w:rFonts w:ascii="Calibri" w:eastAsia="Times New Roman" w:hAnsi="Calibri" w:cs="Calibri"/>
          <w:color w:val="4472C4"/>
        </w:rPr>
        <w:t xml:space="preserve"> </w:t>
      </w:r>
      <w:proofErr w:type="spellStart"/>
      <w:r w:rsidRPr="00AA554B">
        <w:rPr>
          <w:rFonts w:ascii="Calibri" w:eastAsia="Times New Roman" w:hAnsi="Calibri" w:cs="Calibri"/>
          <w:color w:val="4472C4"/>
        </w:rPr>
        <w:t>Conferencias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de Padres: 18-22 de </w:t>
      </w:r>
      <w:proofErr w:type="spellStart"/>
      <w:r w:rsidRPr="00AA554B">
        <w:rPr>
          <w:rFonts w:ascii="Calibri" w:eastAsia="Times New Roman" w:hAnsi="Calibri" w:cs="Calibri"/>
          <w:color w:val="4472C4"/>
        </w:rPr>
        <w:t>sep</w:t>
      </w:r>
      <w:proofErr w:type="spellEnd"/>
      <w:r w:rsidRPr="00AA554B">
        <w:rPr>
          <w:rFonts w:ascii="Calibri" w:eastAsia="Times New Roman" w:hAnsi="Calibri" w:cs="Calibri"/>
          <w:color w:val="4472C4"/>
        </w:rPr>
        <w:t> </w:t>
      </w:r>
    </w:p>
    <w:p w:rsidR="00AA554B" w:rsidRPr="00AA554B" w:rsidRDefault="00AD2E6B" w:rsidP="00AA554B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Calibri" w:eastAsia="Times New Roman" w:hAnsi="Calibri" w:cs="Calibri"/>
          <w:color w:val="000000"/>
        </w:rPr>
        <w:t>DELAC Meeting: Sep 22 /</w:t>
      </w:r>
      <w:r w:rsidRPr="00AA554B">
        <w:rPr>
          <w:rFonts w:ascii="Calibri" w:eastAsia="Times New Roman" w:hAnsi="Calibri" w:cs="Calibri"/>
          <w:color w:val="4472C4"/>
        </w:rPr>
        <w:t xml:space="preserve"> Junta de DELAC: 22 de </w:t>
      </w:r>
      <w:proofErr w:type="spellStart"/>
      <w:r w:rsidRPr="00AA554B">
        <w:rPr>
          <w:rFonts w:ascii="Calibri" w:eastAsia="Times New Roman" w:hAnsi="Calibri" w:cs="Calibri"/>
          <w:color w:val="4472C4"/>
        </w:rPr>
        <w:t>sep</w:t>
      </w:r>
      <w:proofErr w:type="spellEnd"/>
    </w:p>
    <w:p w:rsidR="00AA554B" w:rsidRPr="00AA554B" w:rsidRDefault="00AD2E6B" w:rsidP="00AA554B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Calibri" w:eastAsia="Times New Roman" w:hAnsi="Calibri" w:cs="Calibri"/>
          <w:color w:val="000000"/>
        </w:rPr>
        <w:t>PTA, Bake Sale, Fall Festival Volunteers /</w:t>
      </w:r>
      <w:r w:rsidRPr="00AA554B">
        <w:rPr>
          <w:rFonts w:ascii="Calibri" w:eastAsia="Times New Roman" w:hAnsi="Calibri" w:cs="Calibri"/>
          <w:color w:val="4472C4"/>
        </w:rPr>
        <w:t xml:space="preserve"> PTA, </w:t>
      </w:r>
      <w:proofErr w:type="spellStart"/>
      <w:r w:rsidRPr="00AA554B">
        <w:rPr>
          <w:rFonts w:ascii="Calibri" w:eastAsia="Times New Roman" w:hAnsi="Calibri" w:cs="Calibri"/>
          <w:color w:val="4472C4"/>
        </w:rPr>
        <w:t>Venta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de </w:t>
      </w:r>
      <w:proofErr w:type="spellStart"/>
      <w:r w:rsidRPr="00AA554B">
        <w:rPr>
          <w:rFonts w:ascii="Calibri" w:eastAsia="Times New Roman" w:hAnsi="Calibri" w:cs="Calibri"/>
          <w:color w:val="4472C4"/>
        </w:rPr>
        <w:t>Pastelitos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, </w:t>
      </w:r>
      <w:proofErr w:type="spellStart"/>
      <w:r w:rsidRPr="00AA554B">
        <w:rPr>
          <w:rFonts w:ascii="Calibri" w:eastAsia="Times New Roman" w:hAnsi="Calibri" w:cs="Calibri"/>
          <w:color w:val="4472C4"/>
        </w:rPr>
        <w:t>Voluntarios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para </w:t>
      </w:r>
      <w:proofErr w:type="spellStart"/>
      <w:r w:rsidRPr="00AA554B">
        <w:rPr>
          <w:rFonts w:ascii="Calibri" w:eastAsia="Times New Roman" w:hAnsi="Calibri" w:cs="Calibri"/>
          <w:color w:val="4472C4"/>
        </w:rPr>
        <w:t>el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Festival de </w:t>
      </w:r>
      <w:proofErr w:type="spellStart"/>
      <w:r w:rsidRPr="00AA554B">
        <w:rPr>
          <w:rFonts w:ascii="Calibri" w:eastAsia="Times New Roman" w:hAnsi="Calibri" w:cs="Calibri"/>
          <w:color w:val="4472C4"/>
        </w:rPr>
        <w:t>Otoño</w:t>
      </w:r>
      <w:proofErr w:type="spellEnd"/>
      <w:r w:rsidRPr="00AA554B">
        <w:rPr>
          <w:rFonts w:ascii="Calibri" w:eastAsia="Times New Roman" w:hAnsi="Calibri" w:cs="Calibri"/>
          <w:color w:val="4472C4"/>
        </w:rPr>
        <w:t> </w:t>
      </w:r>
    </w:p>
    <w:p w:rsidR="00AA554B" w:rsidRPr="00AA554B" w:rsidRDefault="00AD2E6B" w:rsidP="00AA554B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Calibri" w:eastAsia="Times New Roman" w:hAnsi="Calibri" w:cs="Calibri"/>
          <w:color w:val="000000"/>
        </w:rPr>
        <w:t>Farmers Market: Oct 17 /</w:t>
      </w:r>
      <w:r w:rsidRPr="00AA554B">
        <w:rPr>
          <w:rFonts w:ascii="Calibri" w:eastAsia="Times New Roman" w:hAnsi="Calibri" w:cs="Calibri"/>
          <w:color w:val="4472C4"/>
        </w:rPr>
        <w:t xml:space="preserve"> Mercado de </w:t>
      </w:r>
      <w:proofErr w:type="spellStart"/>
      <w:r w:rsidRPr="00AA554B">
        <w:rPr>
          <w:rFonts w:ascii="Calibri" w:eastAsia="Times New Roman" w:hAnsi="Calibri" w:cs="Calibri"/>
          <w:color w:val="4472C4"/>
        </w:rPr>
        <w:t>Frutas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y </w:t>
      </w:r>
      <w:proofErr w:type="spellStart"/>
      <w:r w:rsidRPr="00AA554B">
        <w:rPr>
          <w:rFonts w:ascii="Calibri" w:eastAsia="Times New Roman" w:hAnsi="Calibri" w:cs="Calibri"/>
          <w:color w:val="4472C4"/>
        </w:rPr>
        <w:t>Verduras</w:t>
      </w:r>
      <w:proofErr w:type="spellEnd"/>
      <w:r w:rsidRPr="00AA554B">
        <w:rPr>
          <w:rFonts w:ascii="Calibri" w:eastAsia="Times New Roman" w:hAnsi="Calibri" w:cs="Calibri"/>
          <w:color w:val="4472C4"/>
        </w:rPr>
        <w:t>: 17 de oct  </w:t>
      </w:r>
    </w:p>
    <w:p w:rsidR="00AA554B" w:rsidRPr="00AA554B" w:rsidRDefault="00AD2E6B" w:rsidP="00AA554B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Calibri" w:eastAsia="Times New Roman" w:hAnsi="Calibri" w:cs="Calibri"/>
          <w:color w:val="000000"/>
        </w:rPr>
        <w:t xml:space="preserve">Disney Musicals Grant / </w:t>
      </w:r>
      <w:proofErr w:type="spellStart"/>
      <w:r w:rsidRPr="00AA554B">
        <w:rPr>
          <w:rFonts w:ascii="Calibri" w:eastAsia="Times New Roman" w:hAnsi="Calibri" w:cs="Calibri"/>
          <w:color w:val="4472C4"/>
        </w:rPr>
        <w:t>Subsidio</w:t>
      </w:r>
      <w:proofErr w:type="spellEnd"/>
      <w:r w:rsidRPr="00AA554B">
        <w:rPr>
          <w:rFonts w:ascii="Calibri" w:eastAsia="Times New Roman" w:hAnsi="Calibri" w:cs="Calibri"/>
          <w:color w:val="4472C4"/>
        </w:rPr>
        <w:t xml:space="preserve"> (</w:t>
      </w:r>
      <w:proofErr w:type="spellStart"/>
      <w:r w:rsidRPr="00AA554B">
        <w:rPr>
          <w:rFonts w:ascii="Calibri" w:eastAsia="Times New Roman" w:hAnsi="Calibri" w:cs="Calibri"/>
          <w:color w:val="4472C4"/>
        </w:rPr>
        <w:t>beca</w:t>
      </w:r>
      <w:proofErr w:type="spellEnd"/>
      <w:r w:rsidRPr="00AA554B">
        <w:rPr>
          <w:rFonts w:ascii="Calibri" w:eastAsia="Times New Roman" w:hAnsi="Calibri" w:cs="Calibri"/>
          <w:color w:val="4472C4"/>
        </w:rPr>
        <w:t>) musical de Disney</w:t>
      </w:r>
    </w:p>
    <w:p w:rsidR="00AA554B" w:rsidRPr="00AA554B" w:rsidRDefault="00AA554B" w:rsidP="00AA554B">
      <w:pPr>
        <w:textAlignment w:val="baseline"/>
        <w:rPr>
          <w:rFonts w:ascii="Calibri" w:eastAsia="Times New Roman" w:hAnsi="Calibri" w:cs="Calibri"/>
          <w:color w:val="000000"/>
        </w:rPr>
      </w:pPr>
    </w:p>
    <w:p w:rsidR="00AA554B" w:rsidRPr="00AA554B" w:rsidRDefault="00AD2E6B" w:rsidP="00AA554B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AA554B">
        <w:rPr>
          <w:rFonts w:ascii="Calibri" w:eastAsia="Times New Roman" w:hAnsi="Calibri" w:cs="Calibri"/>
          <w:color w:val="000000"/>
        </w:rPr>
        <w:t>Next meeting 11-17-23 /</w:t>
      </w:r>
      <w:r w:rsidRPr="00AA554B">
        <w:rPr>
          <w:rFonts w:ascii="Calibri" w:eastAsia="Times New Roman" w:hAnsi="Calibri" w:cs="Calibri"/>
          <w:color w:val="4472C4"/>
        </w:rPr>
        <w:t xml:space="preserve"> Proxima junta 11-17-23 </w:t>
      </w:r>
    </w:p>
    <w:p w:rsidR="00AA554B" w:rsidRPr="00AA554B" w:rsidRDefault="00AA554B" w:rsidP="00AA554B">
      <w:pPr>
        <w:textAlignment w:val="baseline"/>
        <w:rPr>
          <w:rFonts w:ascii="Calibri" w:eastAsia="Times New Roman" w:hAnsi="Calibri" w:cs="Calibri"/>
          <w:color w:val="000000"/>
        </w:rPr>
      </w:pPr>
    </w:p>
    <w:p w:rsidR="00AA554B" w:rsidRPr="00AA554B" w:rsidRDefault="00AA554B" w:rsidP="00AA554B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r w:rsidR="00AD2E6B" w:rsidRPr="00AA554B">
        <w:rPr>
          <w:rFonts w:ascii="Calibri" w:eastAsia="Times New Roman" w:hAnsi="Calibri" w:cs="Calibri"/>
          <w:color w:val="000000"/>
        </w:rPr>
        <w:t>Comments, questions, suggestions /</w:t>
      </w:r>
      <w:r w:rsidR="00AD2E6B" w:rsidRPr="00AA554B">
        <w:rPr>
          <w:rFonts w:ascii="Calibri" w:eastAsia="Times New Roman" w:hAnsi="Calibri" w:cs="Calibri"/>
          <w:color w:val="4472C4"/>
        </w:rPr>
        <w:t xml:space="preserve"> </w:t>
      </w:r>
      <w:proofErr w:type="spellStart"/>
      <w:r w:rsidR="00AD2E6B" w:rsidRPr="00AA554B">
        <w:rPr>
          <w:rFonts w:ascii="Calibri" w:eastAsia="Times New Roman" w:hAnsi="Calibri" w:cs="Calibri"/>
          <w:color w:val="4472C4"/>
        </w:rPr>
        <w:t>Comentarios</w:t>
      </w:r>
      <w:proofErr w:type="spellEnd"/>
      <w:r w:rsidR="00AD2E6B" w:rsidRPr="00AA554B">
        <w:rPr>
          <w:rFonts w:ascii="Calibri" w:eastAsia="Times New Roman" w:hAnsi="Calibri" w:cs="Calibri"/>
          <w:color w:val="4472C4"/>
        </w:rPr>
        <w:t xml:space="preserve">, </w:t>
      </w:r>
      <w:proofErr w:type="spellStart"/>
      <w:r w:rsidR="00AD2E6B" w:rsidRPr="00AA554B">
        <w:rPr>
          <w:rFonts w:ascii="Calibri" w:eastAsia="Times New Roman" w:hAnsi="Calibri" w:cs="Calibri"/>
          <w:color w:val="4472C4"/>
        </w:rPr>
        <w:t>preguntas</w:t>
      </w:r>
      <w:proofErr w:type="spellEnd"/>
      <w:r w:rsidR="00AD2E6B" w:rsidRPr="00AA554B">
        <w:rPr>
          <w:rFonts w:ascii="Calibri" w:eastAsia="Times New Roman" w:hAnsi="Calibri" w:cs="Calibri"/>
          <w:color w:val="4472C4"/>
        </w:rPr>
        <w:t xml:space="preserve">, </w:t>
      </w:r>
      <w:proofErr w:type="spellStart"/>
      <w:r w:rsidR="00AD2E6B" w:rsidRPr="00AA554B">
        <w:rPr>
          <w:rFonts w:ascii="Calibri" w:eastAsia="Times New Roman" w:hAnsi="Calibri" w:cs="Calibri"/>
          <w:color w:val="4472C4"/>
        </w:rPr>
        <w:t>sugerencias</w:t>
      </w:r>
      <w:proofErr w:type="spellEnd"/>
    </w:p>
    <w:p w:rsidR="00AA554B" w:rsidRPr="00AA554B" w:rsidRDefault="00AA554B" w:rsidP="00AA554B">
      <w:pPr>
        <w:textAlignment w:val="baseline"/>
        <w:rPr>
          <w:rFonts w:ascii="Calibri" w:eastAsia="Times New Roman" w:hAnsi="Calibri" w:cs="Calibri"/>
          <w:color w:val="000000"/>
        </w:rPr>
      </w:pPr>
    </w:p>
    <w:p w:rsidR="00AD2E6B" w:rsidRPr="00AA554B" w:rsidRDefault="00AA554B" w:rsidP="00AA554B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r w:rsidR="00AD2E6B" w:rsidRPr="00AA554B">
        <w:rPr>
          <w:rFonts w:ascii="Calibri" w:eastAsia="Times New Roman" w:hAnsi="Calibri" w:cs="Calibri"/>
          <w:color w:val="000000"/>
        </w:rPr>
        <w:t>Meeting adjourns /</w:t>
      </w:r>
      <w:r w:rsidR="00AD2E6B" w:rsidRPr="00AA554B">
        <w:rPr>
          <w:rFonts w:ascii="Calibri" w:eastAsia="Times New Roman" w:hAnsi="Calibri" w:cs="Calibri"/>
          <w:color w:val="4472C4"/>
        </w:rPr>
        <w:t xml:space="preserve"> Termina la junta </w:t>
      </w:r>
    </w:p>
    <w:p w:rsidR="00031F95" w:rsidRDefault="00031F95"/>
    <w:sectPr w:rsidR="00031F95" w:rsidSect="00482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4A56"/>
    <w:multiLevelType w:val="multilevel"/>
    <w:tmpl w:val="114CE4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E23B3"/>
    <w:multiLevelType w:val="multilevel"/>
    <w:tmpl w:val="90520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25A5C"/>
    <w:multiLevelType w:val="multilevel"/>
    <w:tmpl w:val="830012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301AC"/>
    <w:multiLevelType w:val="multilevel"/>
    <w:tmpl w:val="821C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3046A"/>
    <w:multiLevelType w:val="multilevel"/>
    <w:tmpl w:val="EF82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A3705"/>
    <w:multiLevelType w:val="multilevel"/>
    <w:tmpl w:val="D92628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C1864"/>
    <w:multiLevelType w:val="multilevel"/>
    <w:tmpl w:val="BCCC7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B73E2"/>
    <w:multiLevelType w:val="multilevel"/>
    <w:tmpl w:val="DE5875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30045"/>
    <w:multiLevelType w:val="multilevel"/>
    <w:tmpl w:val="E94A5D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7296252">
    <w:abstractNumId w:val="3"/>
  </w:num>
  <w:num w:numId="2" w16cid:durableId="827592551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 w16cid:durableId="357590203">
    <w:abstractNumId w:val="1"/>
    <w:lvlOverride w:ilvl="0">
      <w:lvl w:ilvl="0">
        <w:numFmt w:val="decimal"/>
        <w:lvlText w:val="%1."/>
        <w:lvlJc w:val="left"/>
      </w:lvl>
    </w:lvlOverride>
  </w:num>
  <w:num w:numId="4" w16cid:durableId="357590203">
    <w:abstractNumId w:val="1"/>
    <w:lvlOverride w:ilvl="0">
      <w:lvl w:ilvl="0">
        <w:numFmt w:val="decimal"/>
        <w:lvlText w:val="%1."/>
        <w:lvlJc w:val="left"/>
      </w:lvl>
    </w:lvlOverride>
  </w:num>
  <w:num w:numId="5" w16cid:durableId="630599535">
    <w:abstractNumId w:val="0"/>
    <w:lvlOverride w:ilvl="0">
      <w:lvl w:ilvl="0">
        <w:numFmt w:val="decimal"/>
        <w:lvlText w:val="%1."/>
        <w:lvlJc w:val="left"/>
      </w:lvl>
    </w:lvlOverride>
  </w:num>
  <w:num w:numId="6" w16cid:durableId="1877615383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877615383">
    <w:abstractNumId w:val="6"/>
    <w:lvlOverride w:ilvl="1">
      <w:lvl w:ilvl="1">
        <w:numFmt w:val="lowerLetter"/>
        <w:lvlText w:val="%2."/>
        <w:lvlJc w:val="left"/>
      </w:lvl>
    </w:lvlOverride>
  </w:num>
  <w:num w:numId="8" w16cid:durableId="1877615383">
    <w:abstractNumId w:val="6"/>
    <w:lvlOverride w:ilvl="1">
      <w:lvl w:ilvl="1">
        <w:numFmt w:val="lowerLetter"/>
        <w:lvlText w:val="%2."/>
        <w:lvlJc w:val="left"/>
      </w:lvl>
    </w:lvlOverride>
  </w:num>
  <w:num w:numId="9" w16cid:durableId="1877615383">
    <w:abstractNumId w:val="6"/>
    <w:lvlOverride w:ilvl="1">
      <w:lvl w:ilvl="1">
        <w:numFmt w:val="lowerLetter"/>
        <w:lvlText w:val="%2."/>
        <w:lvlJc w:val="left"/>
      </w:lvl>
    </w:lvlOverride>
  </w:num>
  <w:num w:numId="10" w16cid:durableId="1877615383">
    <w:abstractNumId w:val="6"/>
    <w:lvlOverride w:ilvl="1">
      <w:lvl w:ilvl="1">
        <w:numFmt w:val="lowerLetter"/>
        <w:lvlText w:val="%2."/>
        <w:lvlJc w:val="left"/>
      </w:lvl>
    </w:lvlOverride>
  </w:num>
  <w:num w:numId="11" w16cid:durableId="1877615383">
    <w:abstractNumId w:val="6"/>
    <w:lvlOverride w:ilvl="1">
      <w:lvl w:ilvl="1">
        <w:numFmt w:val="lowerLetter"/>
        <w:lvlText w:val="%2."/>
        <w:lvlJc w:val="left"/>
      </w:lvl>
    </w:lvlOverride>
  </w:num>
  <w:num w:numId="12" w16cid:durableId="666516206">
    <w:abstractNumId w:val="8"/>
    <w:lvlOverride w:ilvl="0">
      <w:lvl w:ilvl="0">
        <w:numFmt w:val="decimal"/>
        <w:lvlText w:val="%1."/>
        <w:lvlJc w:val="left"/>
      </w:lvl>
    </w:lvlOverride>
  </w:num>
  <w:num w:numId="13" w16cid:durableId="666516206">
    <w:abstractNumId w:val="8"/>
    <w:lvlOverride w:ilvl="1">
      <w:lvl w:ilvl="1">
        <w:numFmt w:val="lowerLetter"/>
        <w:lvlText w:val="%2."/>
        <w:lvlJc w:val="left"/>
      </w:lvl>
    </w:lvlOverride>
  </w:num>
  <w:num w:numId="14" w16cid:durableId="666516206">
    <w:abstractNumId w:val="8"/>
    <w:lvlOverride w:ilvl="0">
      <w:lvl w:ilvl="0">
        <w:numFmt w:val="decimal"/>
        <w:lvlText w:val="%1."/>
        <w:lvlJc w:val="left"/>
      </w:lvl>
    </w:lvlOverride>
  </w:num>
  <w:num w:numId="15" w16cid:durableId="1853563346">
    <w:abstractNumId w:val="5"/>
    <w:lvlOverride w:ilvl="0">
      <w:lvl w:ilvl="0">
        <w:numFmt w:val="decimal"/>
        <w:lvlText w:val="%1."/>
        <w:lvlJc w:val="left"/>
      </w:lvl>
    </w:lvlOverride>
  </w:num>
  <w:num w:numId="16" w16cid:durableId="1853563346">
    <w:abstractNumId w:val="5"/>
    <w:lvlOverride w:ilvl="1">
      <w:lvl w:ilvl="1">
        <w:numFmt w:val="lowerLetter"/>
        <w:lvlText w:val="%2."/>
        <w:lvlJc w:val="left"/>
      </w:lvl>
    </w:lvlOverride>
  </w:num>
  <w:num w:numId="17" w16cid:durableId="1853563346">
    <w:abstractNumId w:val="5"/>
    <w:lvlOverride w:ilvl="1">
      <w:lvl w:ilvl="1">
        <w:numFmt w:val="lowerLetter"/>
        <w:lvlText w:val="%2."/>
        <w:lvlJc w:val="left"/>
      </w:lvl>
    </w:lvlOverride>
  </w:num>
  <w:num w:numId="18" w16cid:durableId="1853563346">
    <w:abstractNumId w:val="5"/>
    <w:lvlOverride w:ilvl="1">
      <w:lvl w:ilvl="1">
        <w:numFmt w:val="lowerLetter"/>
        <w:lvlText w:val="%2."/>
        <w:lvlJc w:val="left"/>
      </w:lvl>
    </w:lvlOverride>
  </w:num>
  <w:num w:numId="19" w16cid:durableId="1853563346">
    <w:abstractNumId w:val="5"/>
    <w:lvlOverride w:ilvl="1">
      <w:lvl w:ilvl="1">
        <w:numFmt w:val="lowerLetter"/>
        <w:lvlText w:val="%2."/>
        <w:lvlJc w:val="left"/>
      </w:lvl>
    </w:lvlOverride>
  </w:num>
  <w:num w:numId="20" w16cid:durableId="1853563346">
    <w:abstractNumId w:val="5"/>
    <w:lvlOverride w:ilvl="1">
      <w:lvl w:ilvl="1">
        <w:numFmt w:val="lowerLetter"/>
        <w:lvlText w:val="%2."/>
        <w:lvlJc w:val="left"/>
      </w:lvl>
    </w:lvlOverride>
  </w:num>
  <w:num w:numId="21" w16cid:durableId="1853563346">
    <w:abstractNumId w:val="5"/>
    <w:lvlOverride w:ilvl="1">
      <w:lvl w:ilvl="1">
        <w:numFmt w:val="lowerLetter"/>
        <w:lvlText w:val="%2."/>
        <w:lvlJc w:val="left"/>
      </w:lvl>
    </w:lvlOverride>
  </w:num>
  <w:num w:numId="22" w16cid:durableId="378940632">
    <w:abstractNumId w:val="4"/>
    <w:lvlOverride w:ilvl="0">
      <w:lvl w:ilvl="0">
        <w:numFmt w:val="decimal"/>
        <w:lvlText w:val="%1."/>
        <w:lvlJc w:val="left"/>
      </w:lvl>
    </w:lvlOverride>
  </w:num>
  <w:num w:numId="23" w16cid:durableId="1999729437">
    <w:abstractNumId w:val="2"/>
    <w:lvlOverride w:ilvl="0">
      <w:lvl w:ilvl="0">
        <w:numFmt w:val="decimal"/>
        <w:lvlText w:val="%1."/>
        <w:lvlJc w:val="left"/>
      </w:lvl>
    </w:lvlOverride>
  </w:num>
  <w:num w:numId="24" w16cid:durableId="1311862730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6B"/>
    <w:rsid w:val="00031F95"/>
    <w:rsid w:val="004823DF"/>
    <w:rsid w:val="009A3CE1"/>
    <w:rsid w:val="00AA554B"/>
    <w:rsid w:val="00A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D38F"/>
  <w15:chartTrackingRefBased/>
  <w15:docId w15:val="{A46384C7-80F8-A54B-B50E-70FAAF5D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E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D2E6B"/>
  </w:style>
  <w:style w:type="paragraph" w:styleId="ListParagraph">
    <w:name w:val="List Paragraph"/>
    <w:basedOn w:val="Normal"/>
    <w:uiPriority w:val="34"/>
    <w:qFormat/>
    <w:rsid w:val="00AD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8ACAE0-1027-2643-AC7F-A4915EE9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2023-09-08T22:53:00Z</dcterms:created>
  <dcterms:modified xsi:type="dcterms:W3CDTF">2023-09-08T23:09:00Z</dcterms:modified>
</cp:coreProperties>
</file>